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F6" w:rsidRPr="00DA42BC" w:rsidRDefault="003363F6" w:rsidP="003363F6">
      <w:pPr>
        <w:rPr>
          <w:b/>
        </w:rPr>
      </w:pPr>
      <w:r w:rsidRPr="00DA42BC">
        <w:rPr>
          <w:b/>
        </w:rPr>
        <w:t>Информацию о градостроительных условиях и ограничениях развития территорий можно получить в органах местного самоуправления муниципальных образований Забайкальского края.</w:t>
      </w:r>
    </w:p>
    <w:p w:rsidR="003363F6" w:rsidRPr="00DA42BC" w:rsidRDefault="003363F6" w:rsidP="003363F6">
      <w:pPr>
        <w:rPr>
          <w:b/>
        </w:rPr>
      </w:pPr>
      <w:r w:rsidRPr="00DA42BC">
        <w:rPr>
          <w:b/>
        </w:rPr>
        <w:t>Данная информация содержится в Правилах землепользования и застройки муниципальных образований.</w:t>
      </w:r>
    </w:p>
    <w:p w:rsidR="005F51A5" w:rsidRPr="00DA42BC" w:rsidRDefault="003363F6" w:rsidP="003363F6">
      <w:pPr>
        <w:rPr>
          <w:b/>
        </w:rPr>
      </w:pPr>
      <w:r w:rsidRPr="00DA42BC">
        <w:rPr>
          <w:b/>
        </w:rPr>
        <w:t xml:space="preserve">Доступ к данным документам открыт в Федеральной государственной информационной системе территориального планирования (http: </w:t>
      </w:r>
      <w:proofErr w:type="spellStart"/>
      <w:r w:rsidRPr="00DA42BC">
        <w:rPr>
          <w:b/>
        </w:rPr>
        <w:t>fgis.economy.gov.ru</w:t>
      </w:r>
      <w:proofErr w:type="spellEnd"/>
      <w:r w:rsidRPr="00DA42BC">
        <w:rPr>
          <w:b/>
        </w:rPr>
        <w:t>/</w:t>
      </w:r>
      <w:proofErr w:type="spellStart"/>
      <w:r w:rsidRPr="00DA42BC">
        <w:rPr>
          <w:b/>
        </w:rPr>
        <w:t>fgis</w:t>
      </w:r>
      <w:proofErr w:type="spellEnd"/>
      <w:r w:rsidRPr="00DA42BC">
        <w:rPr>
          <w:b/>
        </w:rPr>
        <w:t>/).</w:t>
      </w:r>
    </w:p>
    <w:p w:rsidR="003363F6" w:rsidRDefault="003363F6"/>
    <w:sectPr w:rsidR="003363F6" w:rsidSect="005F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363F6"/>
    <w:rsid w:val="003363F6"/>
    <w:rsid w:val="00546780"/>
    <w:rsid w:val="005F51A5"/>
    <w:rsid w:val="00DA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3</cp:revision>
  <dcterms:created xsi:type="dcterms:W3CDTF">2017-11-21T07:13:00Z</dcterms:created>
  <dcterms:modified xsi:type="dcterms:W3CDTF">2017-11-23T05:56:00Z</dcterms:modified>
</cp:coreProperties>
</file>